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  <w:bookmarkStart w:id="3" w:name="_GoBack"/>
      <w:bookmarkEnd w:id="3"/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685E65">
        <w:rPr>
          <w:b/>
          <w:sz w:val="26"/>
          <w:szCs w:val="26"/>
        </w:rPr>
        <w:t>29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685E65" w:rsidRPr="00685E65">
        <w:rPr>
          <w:b/>
          <w:sz w:val="26"/>
          <w:szCs w:val="26"/>
        </w:rPr>
        <w:t>декабря</w:t>
      </w:r>
      <w:r w:rsidR="000C5381" w:rsidRPr="00685E65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685E65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685E65" w:rsidRPr="00685E65">
              <w:rPr>
                <w:lang w:eastAsia="en-US"/>
              </w:rPr>
              <w:t>блоков сателлитов для цеха № 19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685E65">
              <w:t>639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685E65" w:rsidRPr="00685E65">
              <w:t>блоков сателлитов для цеха № 19  (ПДО №639-СС-2022).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685E65" w:rsidRPr="00685E65">
              <w:t>блоков сателлитов для цеха № 19 (ПДО №639-СС-2022)</w:t>
            </w:r>
            <w:r w:rsidR="00685E65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685E65" w:rsidRPr="00685E65">
              <w:t>ООО ПО «ТЕХКОМ</w:t>
            </w:r>
            <w:r w:rsidR="00685E65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85E65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BF4C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32</cp:revision>
  <cp:lastPrinted>2023-01-10T06:38:00Z</cp:lastPrinted>
  <dcterms:created xsi:type="dcterms:W3CDTF">2014-10-02T08:02:00Z</dcterms:created>
  <dcterms:modified xsi:type="dcterms:W3CDTF">2023-01-10T06:38:00Z</dcterms:modified>
</cp:coreProperties>
</file>